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Hans"/>
        </w:rPr>
        <w:t>润润</w:t>
      </w:r>
      <w:r>
        <w:rPr>
          <w:rFonts w:hint="default" w:ascii="宋体" w:hAnsi="宋体" w:eastAsia="黑体" w:cs="宋体"/>
          <w:sz w:val="32"/>
          <w:szCs w:val="32"/>
          <w:u w:val="single"/>
          <w:lang w:eastAsia="zh-Hans"/>
        </w:rPr>
        <w:t>3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</w:t>
      </w:r>
      <w:r>
        <w:rPr>
          <w:rFonts w:hint="default" w:ascii="宋体" w:hAnsi="宋体" w:cs="宋体"/>
          <w:sz w:val="32"/>
          <w:szCs w:val="32"/>
          <w:u w:val="single"/>
          <w:lang w:eastAsia="zh-CN"/>
        </w:rPr>
        <w:t>5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</w:t>
      </w:r>
      <w:r>
        <w:rPr>
          <w:rFonts w:hint="default"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5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default" w:ascii="黑体" w:eastAsia="黑体" w:cs="黑体"/>
          <w:sz w:val="24"/>
          <w:szCs w:val="24"/>
          <w:u w:val="single"/>
        </w:rPr>
        <w:t>15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5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sz w:val="24"/>
          <w:szCs w:val="24"/>
          <w:u w:val="single"/>
        </w:rPr>
        <w:t xml:space="preserve"> </w:t>
      </w:r>
      <w:r>
        <w:rPr>
          <w:rFonts w:hint="default" w:ascii="宋体" w:hAnsi="宋体" w:eastAsia="黑体" w:cs="宋体"/>
          <w:b/>
          <w:sz w:val="24"/>
          <w:szCs w:val="24"/>
          <w:u w:val="single"/>
        </w:rPr>
        <w:t>21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570"/>
        <w:gridCol w:w="1701"/>
        <w:gridCol w:w="1599"/>
        <w:gridCol w:w="1620"/>
        <w:gridCol w:w="19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spacing w:line="288" w:lineRule="auto"/>
              <w:ind w:firstLine="256" w:firstLineChars="100"/>
              <w:jc w:val="both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 w:eastAsia="zh-Hans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Hans"/>
              </w:rPr>
              <w:t>吃饭那些事！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1.培养幼儿勤俭节约的好习惯。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2.了解餐点前具体可以做哪些事情，愿意表达自己内心的想法。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3.运用昨天所学的知识，自主讨论午点前做什么。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4.感受绘画的趣味性,体会创作的快乐。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5.明确餐前值日生职责，争做值日生。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88" w:lineRule="auto"/>
              <w:ind w:firstLine="708" w:firstLineChars="294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星期</w:t>
            </w:r>
          </w:p>
          <w:p>
            <w:pPr>
              <w:spacing w:line="288" w:lineRule="auto"/>
              <w:ind w:firstLine="120" w:firstLineChars="5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left="-59" w:leftChars="-28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spacing w:line="288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跳圈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、抢椅子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Hans"/>
              </w:rPr>
              <w:t>沙包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</w:t>
            </w:r>
            <w:r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  <w:t>: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在快速奔跑时，不低头猛冲，以免与别人碰撞。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15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科学：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大米的产生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综合：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午餐前做什么</w:t>
            </w:r>
          </w:p>
        </w:tc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社会：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Hans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进餐常规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美术：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一碗白米饭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Hans" w:bidi="ar-SA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益智区：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开心农场、图案配对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各种各样的蔬菜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、指印画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大树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生活区：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厨房游戏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、串项链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我的厨房、迪士尼餐厅</w:t>
            </w:r>
          </w:p>
          <w:p>
            <w:pPr>
              <w:rPr>
                <w:rFonts w:hint="eastAsia" w:eastAsia="宋体" w:asciiTheme="majorEastAsia" w:hAnsiTheme="majorEastAsia"/>
                <w:b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阅读区：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Hans"/>
              </w:rPr>
              <w:t>不做漏嘴巴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、我们的身体</w:t>
            </w:r>
          </w:p>
          <w:p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b/>
                <w:sz w:val="24"/>
                <w:lang w:val="en-US" w:eastAsia="zh-Hans"/>
              </w:rPr>
              <w:t>虫虫图书馆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（本周三）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引导幼儿结束游戏后将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玩具按标记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归位。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157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Hans"/>
              </w:rPr>
              <w:t>音乐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游戏：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ind w:firstLine="240" w:firstLineChars="100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/>
                <w:sz w:val="24"/>
                <w:szCs w:val="24"/>
                <w:lang w:val="en-US" w:eastAsia="zh-Hans"/>
              </w:rPr>
              <w:t>小勺子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民</w:t>
            </w:r>
            <w:r>
              <w:rPr>
                <w:rFonts w:hint="eastAsia" w:ascii="宋体"/>
                <w:sz w:val="24"/>
                <w:szCs w:val="24"/>
                <w:lang w:val="en-US" w:eastAsia="zh-Hans"/>
              </w:rPr>
              <w:t>游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/>
                <w:sz w:val="24"/>
                <w:szCs w:val="24"/>
                <w:lang w:val="en-US" w:eastAsia="zh-Hans"/>
              </w:rPr>
              <w:t>老鼠笼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手指游戏：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both"/>
              <w:textAlignment w:val="auto"/>
              <w:rPr>
                <w:rFonts w:hint="eastAsia" w:ascii="宋体" w:hAnsi="宋体" w:cs="宋体"/>
                <w:sz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五只小鸭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民游：</w:t>
            </w: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跳房子</w:t>
            </w:r>
          </w:p>
        </w:tc>
        <w:tc>
          <w:tcPr>
            <w:tcW w:w="15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体育游戏：</w:t>
            </w:r>
          </w:p>
          <w:p>
            <w:pPr>
              <w:spacing w:line="288" w:lineRule="auto"/>
              <w:ind w:firstLine="240" w:firstLineChars="100"/>
              <w:jc w:val="left"/>
              <w:rPr>
                <w:rFonts w:hint="eastAsia" w:ascii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/>
                <w:sz w:val="24"/>
                <w:szCs w:val="24"/>
                <w:lang w:val="en-US" w:eastAsia="zh-Hans"/>
              </w:rPr>
              <w:t>拍皮球</w:t>
            </w:r>
          </w:p>
          <w:p>
            <w:pPr>
              <w:spacing w:line="288" w:lineRule="auto"/>
              <w:jc w:val="left"/>
              <w:rPr>
                <w:rFonts w:hint="eastAsia" w:ascii="宋体" w:eastAsia="宋体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民游：</w:t>
            </w: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Hans" w:bidi="ar-SA"/>
              </w:rPr>
              <w:t>拉大锯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4"/>
                <w:lang w:val="en-US" w:eastAsia="zh-Hans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班级整理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40" w:firstLineChars="10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课程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益智游戏：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both"/>
              <w:textAlignment w:val="auto"/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花间小路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cs="宋体"/>
                <w:sz w:val="24"/>
                <w:lang w:val="en-US" w:eastAsia="zh-Hans"/>
              </w:rPr>
              <w:t>民游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：击鼓传花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spacing w:line="288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喜欢吃瓜果、蔬菜等新鲜食品。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spacing w:line="288" w:lineRule="auto"/>
              <w:ind w:firstLine="0" w:firstLineChars="0"/>
              <w:rPr>
                <w:rFonts w:hint="eastAsia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1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1"/>
                <w:lang w:eastAsia="zh-CN"/>
              </w:rPr>
              <w:t>在引导下，不挑食、不偏食。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师幼共同创设“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吃饭那些事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”的主题墙和区域游戏环境。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default" w:ascii="宋体" w:hAnsi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继续皮球打卡，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鼓励幼儿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拍球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</w:p>
        </w:tc>
      </w:tr>
    </w:tbl>
    <w:p>
      <w:pPr>
        <w:wordWrap/>
        <w:ind w:right="480"/>
        <w:jc w:val="center"/>
        <w:rPr>
          <w:rFonts w:hint="default" w:eastAsia="宋体"/>
          <w:b w:val="0"/>
          <w:bCs w:val="0"/>
          <w:lang w:val="en-US" w:eastAsia="zh-Hans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Hans"/>
        </w:rPr>
        <w:t>张瑜</w:t>
      </w:r>
      <w:r>
        <w:rPr>
          <w:rFonts w:hint="default" w:ascii="宋体" w:hAnsi="宋体" w:cs="宋体"/>
          <w:b/>
          <w:bCs/>
          <w:sz w:val="24"/>
          <w:szCs w:val="24"/>
          <w:lang w:eastAsia="zh-Hans"/>
        </w:rPr>
        <w:t xml:space="preserve"> </w:t>
      </w:r>
      <w:r>
        <w:rPr>
          <w:rFonts w:hint="eastAsia" w:ascii="宋体" w:hAnsi="宋体" w:cs="宋体"/>
          <w:b/>
          <w:bCs/>
          <w:sz w:val="24"/>
          <w:szCs w:val="24"/>
          <w:lang w:val="en-US" w:eastAsia="zh-Hans"/>
        </w:rPr>
        <w:t>季美岭</w:t>
      </w:r>
    </w:p>
    <w:p/>
    <w:sectPr>
      <w:headerReference r:id="rId5" w:type="default"/>
      <w:footerReference r:id="rId6" w:type="default"/>
      <w:pgSz w:w="11906" w:h="16838"/>
      <w:pgMar w:top="1440" w:right="1800" w:bottom="999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mU0NTg0YTJjZTdkYjBlYjNhYTE4ZGEzMGFhZGM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B3558A5"/>
    <w:rsid w:val="3A65F1ED"/>
    <w:rsid w:val="3B8F18D4"/>
    <w:rsid w:val="511C5028"/>
    <w:rsid w:val="51786AB6"/>
    <w:rsid w:val="5B6166E0"/>
    <w:rsid w:val="5C221AFD"/>
    <w:rsid w:val="5CFC257D"/>
    <w:rsid w:val="5EF90D1E"/>
    <w:rsid w:val="62594E4F"/>
    <w:rsid w:val="66EBDABE"/>
    <w:rsid w:val="6841693A"/>
    <w:rsid w:val="69D68DF3"/>
    <w:rsid w:val="71ADCB5D"/>
    <w:rsid w:val="724B3D51"/>
    <w:rsid w:val="77F44655"/>
    <w:rsid w:val="7FF6E14E"/>
    <w:rsid w:val="A5FEA96E"/>
    <w:rsid w:val="BEBFBABC"/>
    <w:rsid w:val="BFFD5252"/>
    <w:rsid w:val="F7EF3D04"/>
    <w:rsid w:val="FB7E23B7"/>
    <w:rsid w:val="FEF5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654</Words>
  <Characters>667</Characters>
  <Lines>2</Lines>
  <Paragraphs>1</Paragraphs>
  <TotalTime>3</TotalTime>
  <ScaleCrop>false</ScaleCrop>
  <LinksUpToDate>false</LinksUpToDate>
  <CharactersWithSpaces>755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2023-02-22T15:49:00Z</dcterms:created>
  <dc:creator>Windows 用户</dc:creator>
  <cp:lastModifiedBy>懒喵喵^o^</cp:lastModifiedBy>
  <cp:lastPrinted>2023-04-18T07:40:00Z</cp:lastPrinted>
  <dcterms:modified xsi:type="dcterms:W3CDTF">2023-06-11T08:18:13Z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F922588B19394676BCD8F4205360F89D_13</vt:lpwstr>
  </property>
</Properties>
</file>